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6EDB570A" w:rsidR="00CD36CF" w:rsidRDefault="00E42C35" w:rsidP="00CD36CF">
      <w:pPr>
        <w:pStyle w:val="TitlePageSession"/>
      </w:pPr>
      <w:r>
        <w:t>20</w:t>
      </w:r>
      <w:r w:rsidR="002316B3">
        <w:t>2</w:t>
      </w:r>
      <w:r w:rsidR="007C5DEE">
        <w:t>1 third</w:t>
      </w:r>
      <w:r w:rsidR="00F10C30">
        <w:t xml:space="preserve"> extraordinary</w:t>
      </w:r>
      <w:r w:rsidR="00CD36CF">
        <w:t xml:space="preserve"> session</w:t>
      </w:r>
    </w:p>
    <w:p w14:paraId="26C11B51" w14:textId="69B7A3B3" w:rsidR="00CD36CF" w:rsidRDefault="00831B5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04E14">
            <w:t>Enrolled</w:t>
          </w:r>
        </w:sdtContent>
      </w:sdt>
    </w:p>
    <w:p w14:paraId="5941B603" w14:textId="17E4B5F5" w:rsidR="00CD36CF" w:rsidRDefault="00831B5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24805">
            <w:t>3022</w:t>
          </w:r>
        </w:sdtContent>
      </w:sdt>
    </w:p>
    <w:p w14:paraId="48F064C9" w14:textId="66291B48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B1DCC">
            <w:t>Senators Blair (Mr. President) and Baldwin</w:t>
          </w:r>
        </w:sdtContent>
      </w:sdt>
    </w:p>
    <w:p w14:paraId="48CB824C" w14:textId="5687EF37" w:rsidR="000B1DCC" w:rsidRDefault="000B1DCC" w:rsidP="002A0269">
      <w:pPr>
        <w:pStyle w:val="References"/>
      </w:pPr>
      <w:r>
        <w:t>(</w:t>
      </w:r>
      <w:r w:rsidR="00624805">
        <w:rPr>
          <w:smallCaps/>
        </w:rPr>
        <w:t>By Request of the Executive</w:t>
      </w:r>
      <w:r>
        <w:t>)</w:t>
      </w:r>
    </w:p>
    <w:p w14:paraId="495748BD" w14:textId="4F611B7D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A4AC6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8F69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6B8EB70A" w:rsidR="00CF1BC3" w:rsidRPr="00CF1BC3" w:rsidRDefault="00E04E14" w:rsidP="00CF1BC3">
      <w:pPr>
        <w:pStyle w:val="TitleSection"/>
      </w:pPr>
      <w:r>
        <w:lastRenderedPageBreak/>
        <w:t>AN ACT</w:t>
      </w:r>
      <w:r w:rsidR="00CF1BC3">
        <w:t xml:space="preserve"> </w:t>
      </w:r>
      <w:r w:rsidR="00CF1BC3" w:rsidRPr="00C579C3">
        <w:t xml:space="preserve">making a supplementary appropriation of </w:t>
      </w:r>
      <w:r w:rsidR="00BD5ECF">
        <w:t xml:space="preserve">public </w:t>
      </w:r>
      <w:r w:rsidR="00624805">
        <w:t>moneys</w:t>
      </w:r>
      <w:r w:rsidR="00BD5ECF">
        <w:t xml:space="preserve"> </w:t>
      </w:r>
      <w:r w:rsidR="00CF1BC3" w:rsidRPr="00C579C3">
        <w:t>out of the Treasury from the b</w:t>
      </w:r>
      <w:r w:rsidR="00CF1BC3">
        <w:t xml:space="preserve">alance of </w:t>
      </w:r>
      <w:r w:rsidR="00624805">
        <w:t>moneys</w:t>
      </w:r>
      <w:r w:rsidR="00CF1BC3">
        <w:t xml:space="preserve"> remaining </w:t>
      </w:r>
      <w:r w:rsidR="00CF1BC3" w:rsidRPr="00C579C3">
        <w:t xml:space="preserve">unappropriated </w:t>
      </w:r>
      <w:r w:rsidR="00CF1BC3">
        <w:t>for the fiscal year ending June 30, 20</w:t>
      </w:r>
      <w:r w:rsidR="002316B3">
        <w:t>2</w:t>
      </w:r>
      <w:r w:rsidR="00F10C30">
        <w:t>2</w:t>
      </w:r>
      <w:r w:rsidR="00CF1BC3" w:rsidRPr="00C91049">
        <w:t>, to th</w:t>
      </w:r>
      <w:r w:rsidR="00780D4B">
        <w:t xml:space="preserve">e </w:t>
      </w:r>
      <w:r w:rsidR="00101808">
        <w:t xml:space="preserve">Department of </w:t>
      </w:r>
      <w:r w:rsidR="00F10C30">
        <w:t>Transportation</w:t>
      </w:r>
      <w:r w:rsidR="00101808">
        <w:t xml:space="preserve">, </w:t>
      </w:r>
      <w:r w:rsidR="00F10C30">
        <w:t xml:space="preserve">Office of Administrative Hearings, </w:t>
      </w:r>
      <w:r w:rsidR="00780D4B">
        <w:t xml:space="preserve">fund </w:t>
      </w:r>
      <w:r w:rsidR="00F10C30">
        <w:t>9027</w:t>
      </w:r>
      <w:r w:rsidR="00CF1BC3" w:rsidRPr="00C91049">
        <w:t>, fisca</w:t>
      </w:r>
      <w:r w:rsidR="00780D4B">
        <w:t>l year 20</w:t>
      </w:r>
      <w:r w:rsidR="002316B3">
        <w:t>2</w:t>
      </w:r>
      <w:r w:rsidR="00F10C30">
        <w:t>2</w:t>
      </w:r>
      <w:r w:rsidR="00780D4B">
        <w:t>, organization 0</w:t>
      </w:r>
      <w:r w:rsidR="00F10C30">
        <w:t>808</w:t>
      </w:r>
      <w:r w:rsidR="00CF1BC3" w:rsidRPr="00C91049">
        <w:rPr>
          <w:color w:val="auto"/>
        </w:rPr>
        <w:t>,</w:t>
      </w:r>
      <w:r w:rsidR="00CF1BC3">
        <w:rPr>
          <w:color w:val="auto"/>
        </w:rPr>
        <w:t xml:space="preserve"> </w:t>
      </w:r>
      <w:r w:rsidR="00CF1BC3" w:rsidRPr="001B0B2B">
        <w:t>by supplementing and amending the appropriations for the fiscal year ending June 30, 20</w:t>
      </w:r>
      <w:r w:rsidR="002316B3">
        <w:t>2</w:t>
      </w:r>
      <w:r w:rsidR="00F10C30">
        <w:t>2</w:t>
      </w:r>
      <w:r w:rsidR="00CF1BC3"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64E98949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>W</w:t>
      </w:r>
      <w:r w:rsidR="00E04E14">
        <w:rPr>
          <w:rFonts w:eastAsia="Calibri"/>
          <w:color w:val="000000"/>
        </w:rPr>
        <w:t>hereas</w:t>
      </w:r>
      <w:r w:rsidRPr="00BD5ECF">
        <w:rPr>
          <w:rFonts w:eastAsia="Calibri"/>
          <w:color w:val="000000"/>
        </w:rPr>
        <w:t xml:space="preserve">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F10C30">
        <w:t>Department of Transportation, Office of Administrative Hearings, fund 9027</w:t>
      </w:r>
      <w:r w:rsidR="00F10C30" w:rsidRPr="00C91049">
        <w:t>, fisca</w:t>
      </w:r>
      <w:r w:rsidR="00F10C30">
        <w:t>l year 2022, organization 0808</w:t>
      </w:r>
      <w:r w:rsidR="00E07779">
        <w:t xml:space="preserve">, fund </w:t>
      </w:r>
      <w:r w:rsidR="00F10C30">
        <w:t>9027</w:t>
      </w:r>
      <w:r w:rsidR="00E07779" w:rsidRPr="00C91049">
        <w:t>, fisca</w:t>
      </w:r>
      <w:r w:rsidR="00E07779">
        <w:t>l year 202</w:t>
      </w:r>
      <w:r w:rsidR="00F10C30">
        <w:t>2</w:t>
      </w:r>
      <w:r w:rsidR="00E07779">
        <w:t>, organization 0</w:t>
      </w:r>
      <w:r w:rsidR="00F10C30">
        <w:t>808</w:t>
      </w:r>
      <w:r w:rsidR="00E07779" w:rsidRPr="00C91049">
        <w:rPr>
          <w:color w:val="auto"/>
        </w:rPr>
        <w:t>,</w:t>
      </w:r>
      <w:r w:rsidR="00780D4B">
        <w:rPr>
          <w:color w:val="auto"/>
        </w:rPr>
        <w:t xml:space="preserve"> 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F10C30">
        <w:rPr>
          <w:rFonts w:eastAsia="Calibri"/>
          <w:color w:val="000000"/>
        </w:rPr>
        <w:t>2</w:t>
      </w:r>
      <w:r w:rsidR="00E04E14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72281E52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F10C30">
        <w:t>2</w:t>
      </w:r>
      <w:r w:rsidR="00CF1BC3">
        <w:t xml:space="preserve">, to fund </w:t>
      </w:r>
      <w:r w:rsidR="00F10C30">
        <w:t>9027</w:t>
      </w:r>
      <w:r w:rsidR="00F726DC">
        <w:t>, fiscal year 20</w:t>
      </w:r>
      <w:r w:rsidR="002316B3">
        <w:t>2</w:t>
      </w:r>
      <w:r w:rsidR="00F10C30">
        <w:t>2</w:t>
      </w:r>
      <w:r w:rsidRPr="00C579C3">
        <w:t>, organization 0</w:t>
      </w:r>
      <w:r w:rsidR="00F10C30">
        <w:t>808</w:t>
      </w:r>
      <w:r w:rsidRPr="00C579C3">
        <w:t xml:space="preserve">, be supplemented and amended by </w:t>
      </w:r>
      <w:r>
        <w:t xml:space="preserve">increasing existing </w:t>
      </w:r>
      <w:r w:rsidRPr="00C579C3">
        <w:t>item</w:t>
      </w:r>
      <w:r w:rsidR="00473524">
        <w:t>s</w:t>
      </w:r>
      <w:r w:rsidRPr="00C579C3">
        <w:t xml:space="preserve"> of appropriation as follows:</w:t>
      </w:r>
    </w:p>
    <w:p w14:paraId="57581BA5" w14:textId="77777777" w:rsidR="00C01DC7" w:rsidRPr="00E04E14" w:rsidRDefault="00C01DC7" w:rsidP="00C01DC7">
      <w:pPr>
        <w:pStyle w:val="ChapterHeading"/>
        <w:suppressLineNumbers w:val="0"/>
        <w:rPr>
          <w:b w:val="0"/>
          <w:bCs/>
        </w:rPr>
      </w:pPr>
      <w:r w:rsidRPr="00E04E14">
        <w:rPr>
          <w:b w:val="0"/>
          <w:bCs/>
        </w:rPr>
        <w:t>Title II – Appropriations.</w:t>
      </w:r>
    </w:p>
    <w:p w14:paraId="6A2961BB" w14:textId="2B375D87" w:rsidR="00C01DC7" w:rsidRPr="00C579C3" w:rsidRDefault="00C01DC7" w:rsidP="00E04E14">
      <w:pPr>
        <w:pStyle w:val="SectionHeading"/>
        <w:suppressLineNumbers w:val="0"/>
        <w:jc w:val="center"/>
      </w:pPr>
      <w:r>
        <w:t xml:space="preserve">Sec. </w:t>
      </w:r>
      <w:r w:rsidR="00473524">
        <w:t>2</w:t>
      </w:r>
      <w:r>
        <w:t xml:space="preserve">. Appropriations from </w:t>
      </w:r>
      <w:r w:rsidR="00473524">
        <w:t>state road fund</w:t>
      </w:r>
      <w:r>
        <w:t>.</w:t>
      </w:r>
    </w:p>
    <w:p w14:paraId="50972623" w14:textId="328C1BDC" w:rsidR="00C01DC7" w:rsidRPr="00E04E14" w:rsidRDefault="00C01DC7" w:rsidP="00C01DC7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="00101808" w:rsidRPr="00E04E14">
        <w:rPr>
          <w:b w:val="0"/>
          <w:bCs/>
        </w:rPr>
        <w:t xml:space="preserve">department of </w:t>
      </w:r>
      <w:r w:rsidR="00F10C30" w:rsidRPr="00E04E14">
        <w:rPr>
          <w:b w:val="0"/>
          <w:bCs/>
        </w:rPr>
        <w:t>transportation</w:t>
      </w:r>
      <w:r w:rsidR="00101808" w:rsidRPr="00E04E14">
        <w:rPr>
          <w:b w:val="0"/>
          <w:bCs/>
        </w:rPr>
        <w:t xml:space="preserve"> </w:t>
      </w:r>
    </w:p>
    <w:p w14:paraId="519EF96F" w14:textId="1DB5849B" w:rsidR="00C01DC7" w:rsidRDefault="00F10C30" w:rsidP="00C01DC7">
      <w:pPr>
        <w:pStyle w:val="ItemNumber"/>
      </w:pPr>
      <w:r>
        <w:t>11</w:t>
      </w:r>
      <w:r w:rsidR="00101808">
        <w:t>2</w:t>
      </w:r>
      <w:r w:rsidR="00C01DC7" w:rsidRPr="00F00CE0">
        <w:t xml:space="preserve"> – </w:t>
      </w:r>
      <w:r>
        <w:t>Office of Administrative Hearings</w:t>
      </w:r>
    </w:p>
    <w:p w14:paraId="1310A4D1" w14:textId="49CF7AB1" w:rsidR="00C01DC7" w:rsidRDefault="00F10C30" w:rsidP="00C01DC7">
      <w:pPr>
        <w:pStyle w:val="Codecitation"/>
      </w:pPr>
      <w:r>
        <w:t xml:space="preserve"> </w:t>
      </w:r>
      <w:r w:rsidR="00CF1BC3">
        <w:t xml:space="preserve">(WV Code Chapter </w:t>
      </w:r>
      <w:r>
        <w:t>17C</w:t>
      </w:r>
      <w:r w:rsidR="00C01DC7">
        <w:t>)</w:t>
      </w:r>
    </w:p>
    <w:p w14:paraId="008F9F7A" w14:textId="2A6A60F8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F10C30">
        <w:rPr>
          <w:u w:val="single"/>
        </w:rPr>
        <w:t>9027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F10C30">
        <w:rPr>
          <w:u w:val="single"/>
        </w:rPr>
        <w:t>2</w:t>
      </w:r>
      <w:r>
        <w:t xml:space="preserve"> Org </w:t>
      </w:r>
      <w:r w:rsidR="0072496E">
        <w:rPr>
          <w:u w:val="single"/>
        </w:rPr>
        <w:t>0</w:t>
      </w:r>
      <w:r w:rsidR="00F10C30">
        <w:rPr>
          <w:u w:val="single"/>
        </w:rPr>
        <w:t>808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0D8184EA" w:rsidR="002316B3" w:rsidRDefault="00101808" w:rsidP="007D4836">
      <w:pPr>
        <w:pStyle w:val="SupplementalText"/>
      </w:pPr>
      <w:r>
        <w:t>1</w:t>
      </w:r>
      <w:r w:rsidR="00C01DC7">
        <w:tab/>
      </w:r>
      <w:r w:rsidR="00F10C30">
        <w:t>Personal Services</w:t>
      </w:r>
      <w:r w:rsidR="00887152">
        <w:t xml:space="preserve"> and  Employee Benefits</w:t>
      </w:r>
      <w:r w:rsidR="002316B3">
        <w:tab/>
      </w:r>
      <w:r w:rsidR="002316B3">
        <w:tab/>
      </w:r>
      <w:r w:rsidR="00F10C30">
        <w:t>00100</w:t>
      </w:r>
      <w:r w:rsidR="002316B3">
        <w:tab/>
      </w:r>
      <w:r w:rsidR="003736FA">
        <w:t>$</w:t>
      </w:r>
      <w:r w:rsidR="002316B3">
        <w:tab/>
      </w:r>
      <w:r w:rsidR="00F10C30">
        <w:t>200</w:t>
      </w:r>
      <w:r>
        <w:t>,000</w:t>
      </w:r>
    </w:p>
    <w:p w14:paraId="75DF29D3" w14:textId="7676938F" w:rsidR="00F10C30" w:rsidRDefault="00F10C30" w:rsidP="007D4836">
      <w:pPr>
        <w:pStyle w:val="SupplementalText"/>
      </w:pPr>
      <w:r>
        <w:t>2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50,000</w:t>
      </w:r>
    </w:p>
    <w:sectPr w:rsidR="00F10C30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0DDB" w14:textId="77777777" w:rsidR="00831B5A" w:rsidRPr="00B844FE" w:rsidRDefault="00831B5A" w:rsidP="00B844FE">
      <w:r>
        <w:separator/>
      </w:r>
    </w:p>
  </w:endnote>
  <w:endnote w:type="continuationSeparator" w:id="0">
    <w:p w14:paraId="710E6A96" w14:textId="77777777" w:rsidR="00831B5A" w:rsidRPr="00B844FE" w:rsidRDefault="00831B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783676F3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59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A8C9" w14:textId="3AE9537B" w:rsidR="008F69F0" w:rsidRDefault="008F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831B5A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B3F9" w14:textId="77777777" w:rsidR="00831B5A" w:rsidRPr="00B844FE" w:rsidRDefault="00831B5A" w:rsidP="00B844FE">
      <w:r>
        <w:separator/>
      </w:r>
    </w:p>
  </w:footnote>
  <w:footnote w:type="continuationSeparator" w:id="0">
    <w:p w14:paraId="6324228A" w14:textId="77777777" w:rsidR="00831B5A" w:rsidRPr="00B844FE" w:rsidRDefault="00831B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111415B2" w:rsidR="002A0269" w:rsidRPr="00B844FE" w:rsidRDefault="00831B5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624805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624805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7EE29CC4" w:rsidR="002A0269" w:rsidRPr="002A0269" w:rsidRDefault="00E04E14" w:rsidP="00B844FE">
    <w:pPr>
      <w:pStyle w:val="HeaderStyle"/>
    </w:pPr>
    <w:r>
      <w:t>Enr</w:t>
    </w:r>
    <w:r w:rsidR="000B1DCC">
      <w:t xml:space="preserve"> SB</w:t>
    </w:r>
    <w:r w:rsidR="00624805">
      <w:t xml:space="preserve"> 3022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1DCC"/>
    <w:rsid w:val="000C5C77"/>
    <w:rsid w:val="0010070F"/>
    <w:rsid w:val="00101808"/>
    <w:rsid w:val="00126AA2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05BE"/>
    <w:rsid w:val="002F1B05"/>
    <w:rsid w:val="00301523"/>
    <w:rsid w:val="00303684"/>
    <w:rsid w:val="0030622E"/>
    <w:rsid w:val="00314854"/>
    <w:rsid w:val="00320CD1"/>
    <w:rsid w:val="00321E3B"/>
    <w:rsid w:val="003736FA"/>
    <w:rsid w:val="003D31C4"/>
    <w:rsid w:val="0042544A"/>
    <w:rsid w:val="00436764"/>
    <w:rsid w:val="00473524"/>
    <w:rsid w:val="0049386C"/>
    <w:rsid w:val="004C13DD"/>
    <w:rsid w:val="004E3441"/>
    <w:rsid w:val="00517651"/>
    <w:rsid w:val="00544F6B"/>
    <w:rsid w:val="00585841"/>
    <w:rsid w:val="005A4AC6"/>
    <w:rsid w:val="005A5366"/>
    <w:rsid w:val="005B520A"/>
    <w:rsid w:val="006057A9"/>
    <w:rsid w:val="00624805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8125BB"/>
    <w:rsid w:val="00831B5A"/>
    <w:rsid w:val="00834EDE"/>
    <w:rsid w:val="008736AA"/>
    <w:rsid w:val="00887152"/>
    <w:rsid w:val="008C12EB"/>
    <w:rsid w:val="008D275D"/>
    <w:rsid w:val="008F66F4"/>
    <w:rsid w:val="008F69F0"/>
    <w:rsid w:val="00913C51"/>
    <w:rsid w:val="00932FEE"/>
    <w:rsid w:val="00934769"/>
    <w:rsid w:val="00953EE9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718CF"/>
    <w:rsid w:val="00A74F57"/>
    <w:rsid w:val="00A86A6E"/>
    <w:rsid w:val="00AB5376"/>
    <w:rsid w:val="00AB6A59"/>
    <w:rsid w:val="00AC0DE6"/>
    <w:rsid w:val="00AE48A0"/>
    <w:rsid w:val="00AF0208"/>
    <w:rsid w:val="00AF1663"/>
    <w:rsid w:val="00AF49D2"/>
    <w:rsid w:val="00B00934"/>
    <w:rsid w:val="00B16F25"/>
    <w:rsid w:val="00B24422"/>
    <w:rsid w:val="00B42412"/>
    <w:rsid w:val="00B5533A"/>
    <w:rsid w:val="00B62FA2"/>
    <w:rsid w:val="00B65D9C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C22BE"/>
    <w:rsid w:val="00DD16EF"/>
    <w:rsid w:val="00DE526B"/>
    <w:rsid w:val="00DF199D"/>
    <w:rsid w:val="00E01542"/>
    <w:rsid w:val="00E04E14"/>
    <w:rsid w:val="00E07779"/>
    <w:rsid w:val="00E365F1"/>
    <w:rsid w:val="00E42C35"/>
    <w:rsid w:val="00E50E18"/>
    <w:rsid w:val="00E62F48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67E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DC6CFD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DC6CFD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B3724"/>
    <w:rsid w:val="009957BA"/>
    <w:rsid w:val="00CE3655"/>
    <w:rsid w:val="00D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DC6CFD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4D62-E036-4713-AE7C-88A84F81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8</cp:revision>
  <cp:lastPrinted>2020-01-30T16:46:00Z</cp:lastPrinted>
  <dcterms:created xsi:type="dcterms:W3CDTF">2021-10-10T17:47:00Z</dcterms:created>
  <dcterms:modified xsi:type="dcterms:W3CDTF">2021-10-14T19:30:00Z</dcterms:modified>
</cp:coreProperties>
</file>